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14" w:rsidRPr="004F1714" w:rsidRDefault="004F1714" w:rsidP="004F1714">
      <w:pPr>
        <w:spacing w:after="0" w:line="240" w:lineRule="auto"/>
        <w:outlineLvl w:val="3"/>
        <w:rPr>
          <w:rFonts w:ascii="Open Sans" w:eastAsia="Times New Roman" w:hAnsi="Open Sans" w:cs="Open Sans"/>
          <w:b/>
          <w:bCs/>
          <w:caps/>
          <w:color w:val="6CD7F5"/>
          <w:sz w:val="33"/>
          <w:szCs w:val="33"/>
        </w:rPr>
      </w:pPr>
      <w:r w:rsidRPr="004F1714">
        <w:rPr>
          <w:rFonts w:ascii="Open Sans" w:eastAsia="Times New Roman" w:hAnsi="Open Sans" w:cs="Open Sans"/>
          <w:b/>
          <w:bCs/>
          <w:caps/>
          <w:color w:val="6CD7F5"/>
          <w:sz w:val="33"/>
          <w:szCs w:val="33"/>
        </w:rPr>
        <w:t>BRUCE N. BUCHRIESER-FARQUHARSON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E1E1E1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</w:rPr>
        <w:t xml:space="preserve">9917 Loudoun Avenue, </w:t>
      </w:r>
      <w:proofErr w:type="spellStart"/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</w:rPr>
        <w:t>Manassas</w:t>
      </w:r>
      <w:proofErr w:type="gramStart"/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</w:rPr>
        <w:t>,VA</w:t>
      </w:r>
      <w:proofErr w:type="spellEnd"/>
      <w:proofErr w:type="gramEnd"/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</w:rPr>
        <w:t xml:space="preserve"> 20109 · </w:t>
      </w:r>
      <w:hyperlink r:id="rId4" w:history="1">
        <w:r w:rsidRPr="004F1714">
          <w:rPr>
            <w:rFonts w:ascii="Open Sans" w:eastAsia="Times New Roman" w:hAnsi="Open Sans" w:cs="Open Sans"/>
            <w:b/>
            <w:bCs/>
            <w:i/>
            <w:iCs/>
            <w:color w:val="6CD7F5"/>
            <w:u w:val="single"/>
          </w:rPr>
          <w:t>(703) 369-5308 · </w:t>
        </w:r>
      </w:hyperlink>
      <w:hyperlink r:id="rId5" w:history="1">
        <w:r w:rsidRPr="004F1714">
          <w:rPr>
            <w:rFonts w:ascii="Open Sans" w:eastAsia="Times New Roman" w:hAnsi="Open Sans" w:cs="Open Sans"/>
            <w:b/>
            <w:bCs/>
            <w:i/>
            <w:iCs/>
            <w:color w:val="6CD7F5"/>
            <w:u w:val="single"/>
          </w:rPr>
          <w:t>josquin71@yahoo.com</w:t>
        </w:r>
      </w:hyperlink>
    </w:p>
    <w:p w:rsidR="004F1714" w:rsidRPr="004F1714" w:rsidRDefault="004F1714" w:rsidP="004F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71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pict>
          <v:rect id="_x0000_i1025" style="width:0;height:1.5pt" o:hralign="center" o:hrstd="t" o:hrnoshade="t" o:hr="t" fillcolor="#e1e1e1" stroked="f"/>
        </w:pict>
      </w:r>
    </w:p>
    <w:p w:rsidR="004F1714" w:rsidRPr="004F1714" w:rsidRDefault="004F1714" w:rsidP="004F1714">
      <w:pPr>
        <w:spacing w:after="0" w:line="240" w:lineRule="auto"/>
        <w:outlineLvl w:val="4"/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  <w:t>EDUCATION</w:t>
      </w:r>
      <w:bookmarkStart w:id="0" w:name="_GoBack"/>
      <w:bookmarkEnd w:id="0"/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Graduate of George Washington University (</w:t>
      </w:r>
      <w:r w:rsidRPr="004F1714">
        <w:rPr>
          <w:rFonts w:ascii="Open Sans" w:eastAsia="Times New Roman" w:hAnsi="Open Sans" w:cs="Open Sans"/>
          <w:i/>
          <w:iCs/>
          <w:color w:val="7F7F7F" w:themeColor="text1" w:themeTint="80"/>
          <w:sz w:val="27"/>
          <w:szCs w:val="27"/>
        </w:rPr>
        <w:t>Magna cum laude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), Washington D.C. 1998-2001 B.A. in Music (focus in composition)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 xml:space="preserve">Institute for the International Education of Students (I.E.S),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Universitat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fur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Musik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und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darstellende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Kunst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, Vienna Austria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2000 (composition) 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The Juilliard School, Manhattan, New York1995-1996 (composition)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The Grove School of Music, Los Angeles, CA 1989-1991 (composition, guitar)</w:t>
      </w:r>
    </w:p>
    <w:p w:rsidR="004F1714" w:rsidRPr="004F1714" w:rsidRDefault="004F1714" w:rsidP="004F1714">
      <w:pPr>
        <w:spacing w:after="0" w:line="240" w:lineRule="auto"/>
        <w:outlineLvl w:val="4"/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  <w:t>SCHOLARSHIPS/SOCIETIES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Institute for the International Education of Students Merit Scholarship (D.C.) 2000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Golden Key National Honor Society (D.C.) 1999-2001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University and Alumni Award (D.C.) 1999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Young Composers Society (D.C.) 1998-2001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Game Works Scholarship, (VA) 1998 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Alpha Lambda Delta, charter member of the chapter (VA) 1997</w:t>
      </w:r>
    </w:p>
    <w:p w:rsidR="004F1714" w:rsidRPr="004F1714" w:rsidRDefault="004F1714" w:rsidP="004F1714">
      <w:pPr>
        <w:spacing w:after="225" w:line="240" w:lineRule="auto"/>
        <w:outlineLvl w:val="4"/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caps/>
          <w:color w:val="7F7F7F" w:themeColor="text1" w:themeTint="80"/>
          <w:sz w:val="30"/>
          <w:szCs w:val="30"/>
        </w:rPr>
        <w:t>EXPERIENCE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  <w:t>Composition for film/media, orchestra, chamber ensemble and theater: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The Love Song Of Charlie Beecher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A Raisin In The Sun (composed &amp; arranged music for theater production) 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Choices (short film for in house seminar for Pfizer pharmaceutical company)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lastRenderedPageBreak/>
        <w:t xml:space="preserve">La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Douleur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Exquise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(commission; Old Bridge Chamber Orchestra)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Nothing Personal (Adrenaline Film Festival) 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Black Friday Games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 xml:space="preserve">A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Mid Summer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 xml:space="preserve"> Night’s Dream (composed &amp; arranged music for theater production) 2014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The Matchmaker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 xml:space="preserve">WNUF Halloween Special (commercial "Mouth by </w:t>
      </w:r>
      <w:proofErr w:type="spellStart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Asphxia</w:t>
      </w:r>
      <w:proofErr w:type="spellEnd"/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")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Morning After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Macbeth (composed music for theater production)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Alexandria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Red Scare On Sunset (composed music for theater production)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The Touchstone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Cougars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Samsara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Fate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Birds of a Feather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Historic Manassas (commercial spot)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Dirge (teaser)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How I Became A Pirate (commission; Manassas Symphony Orchestra with narrator)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Lot Lizards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National Education Computer Conference (NECC) music for CD ROM (VA)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  <w:t>Performance: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Performance with local music groups (VA) 1996-current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Viola with the Prince William County Orchestra (VA) 2000-2002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Viola with local string quartet (VA) 2000-2002 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Sang at the Kennedy Center Honors (D.C.) 1998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Thom Cats big band guitar chair (VA) 1997-1998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Guitarist various recording sessions/demo tapes (NY) 1992-1996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lastRenderedPageBreak/>
        <w:t>Performance with local music groups (NY) 1992-1996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Performed guitar track on Dark Rider soundtrack (CA) 1990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  <w:t>Teaching: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Guitar instructor at Music &amp; Arts Centers (Manassas, VA) 1999-current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Music theory tutor (VA) 1999-current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Northern Virginia Community College adjunct professor (Woodbridge, VA) 2005-2007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  <w:t>Production: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Production and disc jockey at WKCW (VA) 1998-1999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Second engineer at Uptime Recording and Rehearsal Studios (NY) 1995-1996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Internship at Soundtrack Recording Studios (NY) 1992</w:t>
      </w:r>
    </w:p>
    <w:p w:rsidR="004F1714" w:rsidRPr="004F1714" w:rsidRDefault="004F1714" w:rsidP="004F1714">
      <w:pPr>
        <w:spacing w:after="0" w:line="240" w:lineRule="auto"/>
        <w:outlineLvl w:val="5"/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</w:pPr>
      <w:r w:rsidRPr="004F1714">
        <w:rPr>
          <w:rFonts w:ascii="Open Sans" w:eastAsia="Times New Roman" w:hAnsi="Open Sans" w:cs="Open Sans"/>
          <w:b/>
          <w:bCs/>
          <w:i/>
          <w:iCs/>
          <w:color w:val="7F7F7F" w:themeColor="text1" w:themeTint="80"/>
          <w:sz w:val="30"/>
          <w:szCs w:val="30"/>
        </w:rPr>
        <w:t>Business:</w:t>
      </w:r>
    </w:p>
    <w:p w:rsidR="004F1714" w:rsidRPr="004F1714" w:rsidRDefault="004F1714" w:rsidP="004F1714">
      <w:pPr>
        <w:spacing w:before="100" w:beforeAutospacing="1" w:after="100" w:afterAutospacing="1" w:line="405" w:lineRule="atLeast"/>
        <w:ind w:left="300"/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</w:pP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t>CEO, Neo Productions Entertainment LLC 2014-current</w:t>
      </w:r>
      <w:r w:rsidRPr="004F1714">
        <w:rPr>
          <w:rFonts w:ascii="Open Sans" w:eastAsia="Times New Roman" w:hAnsi="Open Sans" w:cs="Open Sans"/>
          <w:color w:val="7F7F7F" w:themeColor="text1" w:themeTint="80"/>
          <w:sz w:val="27"/>
          <w:szCs w:val="27"/>
        </w:rPr>
        <w:br/>
        <w:t>Co-owner, co-founder Neo Productions Entertainment LLC 2014-current</w:t>
      </w:r>
    </w:p>
    <w:p w:rsidR="00290FC1" w:rsidRPr="004F1714" w:rsidRDefault="00290FC1">
      <w:pPr>
        <w:rPr>
          <w:color w:val="7F7F7F" w:themeColor="text1" w:themeTint="80"/>
        </w:rPr>
      </w:pPr>
    </w:p>
    <w:sectPr w:rsidR="00290FC1" w:rsidRPr="004F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4"/>
    <w:rsid w:val="00290FC1"/>
    <w:rsid w:val="004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4A9E-736F-4A15-A675-1CEC0F4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1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F1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F17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1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F17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F171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F1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1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quin71@yahoo.com" TargetMode="External"/><Relationship Id="rId4" Type="http://schemas.openxmlformats.org/officeDocument/2006/relationships/hyperlink" Target="tel:703-369-5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2412</Characters>
  <Application>Microsoft Office Word</Application>
  <DocSecurity>0</DocSecurity>
  <Lines>20</Lines>
  <Paragraphs>5</Paragraphs>
  <ScaleCrop>false</ScaleCrop>
  <Company>Deftones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Pillow</dc:creator>
  <cp:keywords/>
  <dc:description/>
  <cp:lastModifiedBy>Kevin Pillow</cp:lastModifiedBy>
  <cp:revision>1</cp:revision>
  <dcterms:created xsi:type="dcterms:W3CDTF">2018-06-19T04:50:00Z</dcterms:created>
  <dcterms:modified xsi:type="dcterms:W3CDTF">2018-06-19T04:52:00Z</dcterms:modified>
</cp:coreProperties>
</file>